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5D" w:rsidRPr="008E345D" w:rsidRDefault="008E345D" w:rsidP="00B161DF">
      <w:pPr>
        <w:pStyle w:val="a4"/>
        <w:jc w:val="center"/>
        <w:rPr>
          <w:rFonts w:ascii="Times New Roman" w:hAnsi="Times New Roman" w:cs="Times New Roman"/>
          <w:b/>
          <w:sz w:val="28"/>
          <w:szCs w:val="28"/>
        </w:rPr>
      </w:pPr>
      <w:r w:rsidRPr="008E345D">
        <w:rPr>
          <w:rFonts w:ascii="Times New Roman" w:hAnsi="Times New Roman" w:cs="Times New Roman"/>
          <w:b/>
          <w:sz w:val="28"/>
          <w:szCs w:val="28"/>
        </w:rPr>
        <w:t>РОССИЙСКАЯ ФЕДЕРАЦИЯ</w:t>
      </w:r>
    </w:p>
    <w:p w:rsidR="008E345D" w:rsidRPr="008E345D" w:rsidRDefault="008E345D" w:rsidP="00B161DF">
      <w:pPr>
        <w:pStyle w:val="a4"/>
        <w:jc w:val="center"/>
        <w:rPr>
          <w:rFonts w:ascii="Times New Roman" w:hAnsi="Times New Roman" w:cs="Times New Roman"/>
          <w:b/>
          <w:sz w:val="28"/>
          <w:szCs w:val="28"/>
        </w:rPr>
      </w:pPr>
      <w:r w:rsidRPr="008E345D">
        <w:rPr>
          <w:rFonts w:ascii="Times New Roman" w:hAnsi="Times New Roman" w:cs="Times New Roman"/>
          <w:b/>
          <w:sz w:val="28"/>
          <w:szCs w:val="28"/>
        </w:rPr>
        <w:t>ИРКУТСКАЯ ОБЛАСТЬ</w:t>
      </w:r>
    </w:p>
    <w:p w:rsidR="008E345D" w:rsidRPr="008E345D" w:rsidRDefault="008E345D" w:rsidP="00B161DF">
      <w:pPr>
        <w:pStyle w:val="a4"/>
        <w:jc w:val="center"/>
        <w:rPr>
          <w:rFonts w:ascii="Times New Roman" w:hAnsi="Times New Roman" w:cs="Times New Roman"/>
          <w:b/>
          <w:sz w:val="28"/>
          <w:szCs w:val="28"/>
        </w:rPr>
      </w:pPr>
    </w:p>
    <w:p w:rsidR="008E345D" w:rsidRPr="008E345D" w:rsidRDefault="008E345D" w:rsidP="00B161DF">
      <w:pPr>
        <w:pStyle w:val="a4"/>
        <w:jc w:val="center"/>
        <w:rPr>
          <w:rFonts w:ascii="Times New Roman" w:hAnsi="Times New Roman" w:cs="Times New Roman"/>
          <w:b/>
          <w:sz w:val="28"/>
          <w:szCs w:val="28"/>
        </w:rPr>
      </w:pPr>
      <w:r w:rsidRPr="008E345D">
        <w:rPr>
          <w:rFonts w:ascii="Times New Roman" w:hAnsi="Times New Roman" w:cs="Times New Roman"/>
          <w:b/>
          <w:sz w:val="28"/>
          <w:szCs w:val="28"/>
        </w:rPr>
        <w:t>МУНИЦИПАЛЬНОЕ ОБРАЗОВАНИЕ МАМСКО-ЧУЙСКОГО РАЙОНА</w:t>
      </w:r>
    </w:p>
    <w:p w:rsidR="008E345D" w:rsidRPr="008E345D" w:rsidRDefault="008E345D" w:rsidP="00B161DF">
      <w:pPr>
        <w:pStyle w:val="a4"/>
        <w:jc w:val="center"/>
        <w:rPr>
          <w:rFonts w:ascii="Times New Roman" w:hAnsi="Times New Roman" w:cs="Times New Roman"/>
          <w:b/>
          <w:sz w:val="28"/>
          <w:szCs w:val="28"/>
        </w:rPr>
      </w:pPr>
    </w:p>
    <w:p w:rsidR="008E345D" w:rsidRPr="008E345D" w:rsidRDefault="008E345D" w:rsidP="00B161DF">
      <w:pPr>
        <w:pStyle w:val="a4"/>
        <w:jc w:val="center"/>
        <w:rPr>
          <w:rFonts w:ascii="Times New Roman" w:hAnsi="Times New Roman" w:cs="Times New Roman"/>
          <w:b/>
          <w:sz w:val="28"/>
          <w:szCs w:val="28"/>
        </w:rPr>
      </w:pPr>
      <w:r w:rsidRPr="008E345D">
        <w:rPr>
          <w:rFonts w:ascii="Times New Roman" w:hAnsi="Times New Roman" w:cs="Times New Roman"/>
          <w:b/>
          <w:sz w:val="28"/>
          <w:szCs w:val="28"/>
        </w:rPr>
        <w:t>АДМИНИСТРАЦИЯ МАМСКО-ЧУЙСКОГО РАЙОНА</w:t>
      </w:r>
    </w:p>
    <w:p w:rsidR="008E345D" w:rsidRPr="008E345D" w:rsidRDefault="008E345D" w:rsidP="00B161DF">
      <w:pPr>
        <w:pStyle w:val="a4"/>
        <w:jc w:val="center"/>
        <w:rPr>
          <w:rFonts w:ascii="Times New Roman" w:hAnsi="Times New Roman" w:cs="Times New Roman"/>
          <w:b/>
          <w:sz w:val="28"/>
          <w:szCs w:val="28"/>
        </w:rPr>
      </w:pPr>
    </w:p>
    <w:p w:rsidR="008E345D" w:rsidRPr="008E345D" w:rsidRDefault="008E345D" w:rsidP="00B161DF">
      <w:pPr>
        <w:pStyle w:val="a4"/>
        <w:jc w:val="center"/>
        <w:rPr>
          <w:rFonts w:ascii="Times New Roman" w:hAnsi="Times New Roman" w:cs="Times New Roman"/>
          <w:b/>
          <w:sz w:val="28"/>
          <w:szCs w:val="28"/>
        </w:rPr>
      </w:pPr>
      <w:r w:rsidRPr="008E345D">
        <w:rPr>
          <w:rFonts w:ascii="Times New Roman" w:hAnsi="Times New Roman" w:cs="Times New Roman"/>
          <w:b/>
          <w:sz w:val="28"/>
          <w:szCs w:val="28"/>
        </w:rPr>
        <w:t>ПОСТАНОВЛЕНИЕ</w:t>
      </w:r>
    </w:p>
    <w:p w:rsidR="008E345D" w:rsidRPr="008E345D" w:rsidRDefault="008E345D" w:rsidP="00B161DF">
      <w:pPr>
        <w:pStyle w:val="a4"/>
        <w:jc w:val="center"/>
        <w:rPr>
          <w:rFonts w:ascii="Times New Roman" w:hAnsi="Times New Roman" w:cs="Times New Roman"/>
          <w:b/>
          <w:sz w:val="28"/>
          <w:szCs w:val="28"/>
        </w:rPr>
      </w:pPr>
    </w:p>
    <w:p w:rsidR="008E345D" w:rsidRPr="008E345D" w:rsidRDefault="00B161DF" w:rsidP="00B161DF">
      <w:pPr>
        <w:pStyle w:val="a4"/>
        <w:rPr>
          <w:rFonts w:ascii="Times New Roman" w:hAnsi="Times New Roman" w:cs="Times New Roman"/>
          <w:sz w:val="28"/>
          <w:szCs w:val="28"/>
        </w:rPr>
      </w:pPr>
      <w:r>
        <w:rPr>
          <w:rFonts w:ascii="Times New Roman" w:hAnsi="Times New Roman" w:cs="Times New Roman"/>
          <w:sz w:val="28"/>
          <w:szCs w:val="28"/>
        </w:rPr>
        <w:t xml:space="preserve">   «</w:t>
      </w:r>
      <w:r w:rsidR="00461FAE">
        <w:rPr>
          <w:rFonts w:ascii="Times New Roman" w:hAnsi="Times New Roman" w:cs="Times New Roman"/>
          <w:sz w:val="28"/>
          <w:szCs w:val="28"/>
        </w:rPr>
        <w:t>15</w:t>
      </w:r>
      <w:r>
        <w:rPr>
          <w:rFonts w:ascii="Times New Roman" w:hAnsi="Times New Roman" w:cs="Times New Roman"/>
          <w:sz w:val="28"/>
          <w:szCs w:val="28"/>
        </w:rPr>
        <w:t xml:space="preserve">» июня </w:t>
      </w:r>
      <w:r w:rsidR="008E345D" w:rsidRPr="008E345D">
        <w:rPr>
          <w:rFonts w:ascii="Times New Roman" w:hAnsi="Times New Roman" w:cs="Times New Roman"/>
          <w:sz w:val="28"/>
          <w:szCs w:val="28"/>
        </w:rPr>
        <w:t>202</w:t>
      </w:r>
      <w:r w:rsidR="008E345D">
        <w:rPr>
          <w:rFonts w:ascii="Times New Roman" w:hAnsi="Times New Roman" w:cs="Times New Roman"/>
          <w:sz w:val="28"/>
          <w:szCs w:val="28"/>
        </w:rPr>
        <w:t>3</w:t>
      </w:r>
      <w:r>
        <w:rPr>
          <w:rFonts w:ascii="Times New Roman" w:hAnsi="Times New Roman" w:cs="Times New Roman"/>
          <w:sz w:val="28"/>
          <w:szCs w:val="28"/>
        </w:rPr>
        <w:t xml:space="preserve"> года           </w:t>
      </w:r>
      <w:r w:rsidR="008E345D" w:rsidRPr="008E345D">
        <w:rPr>
          <w:rFonts w:ascii="Times New Roman" w:hAnsi="Times New Roman" w:cs="Times New Roman"/>
          <w:sz w:val="28"/>
          <w:szCs w:val="28"/>
        </w:rPr>
        <w:t xml:space="preserve">      п. Мама                                   </w:t>
      </w:r>
      <w:r>
        <w:rPr>
          <w:rFonts w:ascii="Times New Roman" w:hAnsi="Times New Roman" w:cs="Times New Roman"/>
          <w:sz w:val="28"/>
          <w:szCs w:val="28"/>
        </w:rPr>
        <w:t xml:space="preserve">             </w:t>
      </w:r>
      <w:r w:rsidR="008E345D" w:rsidRPr="008E345D">
        <w:rPr>
          <w:rFonts w:ascii="Times New Roman" w:hAnsi="Times New Roman" w:cs="Times New Roman"/>
          <w:sz w:val="28"/>
          <w:szCs w:val="28"/>
        </w:rPr>
        <w:t>№</w:t>
      </w:r>
      <w:r w:rsidR="00461FAE">
        <w:rPr>
          <w:rFonts w:ascii="Times New Roman" w:hAnsi="Times New Roman" w:cs="Times New Roman"/>
          <w:sz w:val="28"/>
          <w:szCs w:val="28"/>
        </w:rPr>
        <w:t xml:space="preserve"> 125</w:t>
      </w:r>
      <w:r w:rsidR="008E345D" w:rsidRPr="008E345D">
        <w:rPr>
          <w:rFonts w:ascii="Times New Roman" w:hAnsi="Times New Roman" w:cs="Times New Roman"/>
          <w:sz w:val="28"/>
          <w:szCs w:val="28"/>
        </w:rPr>
        <w:t xml:space="preserve">  </w:t>
      </w:r>
    </w:p>
    <w:p w:rsidR="008E345D" w:rsidRPr="008E345D" w:rsidRDefault="008E345D" w:rsidP="00B161DF">
      <w:pPr>
        <w:spacing w:after="0" w:line="240" w:lineRule="auto"/>
        <w:jc w:val="center"/>
      </w:pPr>
    </w:p>
    <w:p w:rsidR="008E345D" w:rsidRDefault="008E345D" w:rsidP="00B161DF">
      <w:pPr>
        <w:spacing w:after="0" w:line="240" w:lineRule="auto"/>
        <w:jc w:val="center"/>
      </w:pPr>
    </w:p>
    <w:p w:rsidR="00B852D5" w:rsidRPr="00B161DF" w:rsidRDefault="00B852D5" w:rsidP="00B161DF">
      <w:pPr>
        <w:spacing w:after="0" w:line="240" w:lineRule="auto"/>
        <w:jc w:val="center"/>
        <w:rPr>
          <w:rFonts w:ascii="Times New Roman Полужирный" w:hAnsi="Times New Roman Полужирный" w:cs="Times New Roman"/>
          <w:b/>
          <w:caps/>
          <w:sz w:val="28"/>
          <w:szCs w:val="28"/>
        </w:rPr>
      </w:pPr>
      <w:r w:rsidRPr="00B161DF">
        <w:rPr>
          <w:rFonts w:ascii="Times New Roman Полужирный" w:hAnsi="Times New Roman Полужирный" w:cs="Times New Roman"/>
          <w:b/>
          <w:caps/>
          <w:sz w:val="28"/>
          <w:szCs w:val="28"/>
        </w:rPr>
        <w:t xml:space="preserve">Об утверждении порядка детализации финансовой отчетности </w:t>
      </w:r>
      <w:r w:rsidR="00564954" w:rsidRPr="00B161DF">
        <w:rPr>
          <w:rFonts w:ascii="Times New Roman Полужирный" w:hAnsi="Times New Roman Полужирный" w:cs="Times New Roman"/>
          <w:b/>
          <w:caps/>
          <w:sz w:val="28"/>
          <w:szCs w:val="28"/>
        </w:rPr>
        <w:t xml:space="preserve">в казенных учреждениях </w:t>
      </w:r>
      <w:r w:rsidR="008E345D" w:rsidRPr="00B161DF">
        <w:rPr>
          <w:rFonts w:ascii="Times New Roman Полужирный" w:hAnsi="Times New Roman Полужирный" w:cs="Times New Roman"/>
          <w:b/>
          <w:caps/>
          <w:sz w:val="28"/>
          <w:szCs w:val="28"/>
        </w:rPr>
        <w:t>муниципального образования Мамско-Чуйского района</w:t>
      </w:r>
    </w:p>
    <w:p w:rsidR="00B161DF" w:rsidRDefault="00B161DF" w:rsidP="00B161DF">
      <w:pPr>
        <w:spacing w:after="0" w:line="240" w:lineRule="auto"/>
        <w:jc w:val="both"/>
        <w:rPr>
          <w:rFonts w:ascii="Times New Roman" w:hAnsi="Times New Roman" w:cs="Times New Roman"/>
          <w:sz w:val="28"/>
          <w:szCs w:val="28"/>
        </w:rPr>
      </w:pPr>
    </w:p>
    <w:p w:rsidR="00B161DF" w:rsidRDefault="00B161DF" w:rsidP="00B161DF">
      <w:pPr>
        <w:spacing w:after="0" w:line="240" w:lineRule="auto"/>
        <w:jc w:val="both"/>
        <w:rPr>
          <w:rFonts w:ascii="Times New Roman" w:hAnsi="Times New Roman" w:cs="Times New Roman"/>
          <w:sz w:val="28"/>
          <w:szCs w:val="28"/>
        </w:rPr>
      </w:pPr>
    </w:p>
    <w:p w:rsidR="00B161DF" w:rsidRDefault="00B161DF" w:rsidP="00B16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165,</w:t>
      </w:r>
      <w:r w:rsidR="00B852D5" w:rsidRPr="008E345D">
        <w:rPr>
          <w:rFonts w:ascii="Times New Roman" w:hAnsi="Times New Roman" w:cs="Times New Roman"/>
          <w:sz w:val="28"/>
          <w:szCs w:val="28"/>
        </w:rPr>
        <w:t xml:space="preserve"> 264 Бюджетного кодекса Российской Федерации</w:t>
      </w:r>
      <w:r>
        <w:rPr>
          <w:rFonts w:ascii="Times New Roman" w:hAnsi="Times New Roman" w:cs="Times New Roman"/>
          <w:sz w:val="28"/>
          <w:szCs w:val="28"/>
        </w:rPr>
        <w:t>, руководствуясь Уставом муниципального образования Мамско-Чуйского района,</w:t>
      </w:r>
      <w:r w:rsidR="00B852D5" w:rsidRPr="008E345D">
        <w:rPr>
          <w:rFonts w:ascii="Times New Roman" w:hAnsi="Times New Roman" w:cs="Times New Roman"/>
          <w:sz w:val="28"/>
          <w:szCs w:val="28"/>
        </w:rPr>
        <w:t xml:space="preserve"> администрация </w:t>
      </w:r>
      <w:r w:rsidR="008E345D">
        <w:rPr>
          <w:rFonts w:ascii="Times New Roman" w:hAnsi="Times New Roman" w:cs="Times New Roman"/>
          <w:sz w:val="28"/>
          <w:szCs w:val="28"/>
        </w:rPr>
        <w:t>Мамско-Чуйского</w:t>
      </w:r>
      <w:r>
        <w:rPr>
          <w:rFonts w:ascii="Times New Roman" w:hAnsi="Times New Roman" w:cs="Times New Roman"/>
          <w:sz w:val="28"/>
          <w:szCs w:val="28"/>
        </w:rPr>
        <w:t xml:space="preserve"> района</w:t>
      </w:r>
    </w:p>
    <w:p w:rsidR="00B161DF" w:rsidRDefault="00B161DF" w:rsidP="00B161DF">
      <w:pPr>
        <w:spacing w:after="0" w:line="240" w:lineRule="auto"/>
        <w:jc w:val="both"/>
        <w:rPr>
          <w:rFonts w:ascii="Times New Roman" w:hAnsi="Times New Roman" w:cs="Times New Roman"/>
          <w:sz w:val="28"/>
          <w:szCs w:val="28"/>
        </w:rPr>
      </w:pPr>
    </w:p>
    <w:p w:rsidR="00B852D5" w:rsidRDefault="00B852D5" w:rsidP="00B161DF">
      <w:pPr>
        <w:spacing w:after="0" w:line="240" w:lineRule="auto"/>
        <w:jc w:val="center"/>
        <w:rPr>
          <w:rFonts w:ascii="Times New Roman" w:hAnsi="Times New Roman" w:cs="Times New Roman"/>
          <w:caps/>
          <w:sz w:val="28"/>
          <w:szCs w:val="28"/>
        </w:rPr>
      </w:pPr>
      <w:r w:rsidRPr="00B161DF">
        <w:rPr>
          <w:rFonts w:ascii="Times New Roman" w:hAnsi="Times New Roman" w:cs="Times New Roman"/>
          <w:caps/>
          <w:sz w:val="28"/>
          <w:szCs w:val="28"/>
        </w:rPr>
        <w:t>постановляет:</w:t>
      </w:r>
    </w:p>
    <w:p w:rsidR="00B161DF" w:rsidRPr="00B161DF" w:rsidRDefault="00B161DF" w:rsidP="00B161DF">
      <w:pPr>
        <w:spacing w:after="0" w:line="240" w:lineRule="auto"/>
        <w:jc w:val="center"/>
        <w:rPr>
          <w:rFonts w:ascii="Times New Roman" w:hAnsi="Times New Roman" w:cs="Times New Roman"/>
          <w:caps/>
          <w:sz w:val="28"/>
          <w:szCs w:val="28"/>
        </w:rPr>
      </w:pPr>
    </w:p>
    <w:p w:rsidR="00B852D5" w:rsidRPr="008E345D" w:rsidRDefault="00B852D5" w:rsidP="00B161DF">
      <w:pPr>
        <w:spacing w:after="0" w:line="240" w:lineRule="auto"/>
        <w:ind w:firstLine="709"/>
        <w:jc w:val="both"/>
        <w:rPr>
          <w:rFonts w:ascii="Times New Roman" w:hAnsi="Times New Roman" w:cs="Times New Roman"/>
          <w:sz w:val="28"/>
          <w:szCs w:val="28"/>
        </w:rPr>
      </w:pPr>
      <w:r w:rsidRPr="008E345D">
        <w:rPr>
          <w:rFonts w:ascii="Times New Roman" w:hAnsi="Times New Roman" w:cs="Times New Roman"/>
          <w:sz w:val="28"/>
          <w:szCs w:val="28"/>
        </w:rPr>
        <w:t xml:space="preserve">1. Утвердить </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 xml:space="preserve">Порядок детализации финансовой отчетности </w:t>
      </w:r>
      <w:r w:rsidR="00625A25" w:rsidRPr="008E345D">
        <w:rPr>
          <w:rFonts w:ascii="Times New Roman" w:hAnsi="Times New Roman" w:cs="Times New Roman"/>
          <w:sz w:val="28"/>
          <w:szCs w:val="28"/>
        </w:rPr>
        <w:t xml:space="preserve"> </w:t>
      </w:r>
      <w:r w:rsidR="00564954">
        <w:rPr>
          <w:rFonts w:ascii="Times New Roman" w:hAnsi="Times New Roman" w:cs="Times New Roman"/>
          <w:sz w:val="28"/>
          <w:szCs w:val="28"/>
        </w:rPr>
        <w:t xml:space="preserve">в казенных учреждениях </w:t>
      </w:r>
      <w:r w:rsidR="008E345D">
        <w:rPr>
          <w:rFonts w:ascii="Times New Roman" w:hAnsi="Times New Roman" w:cs="Times New Roman"/>
          <w:sz w:val="28"/>
          <w:szCs w:val="28"/>
        </w:rPr>
        <w:t>муниципального образования Мамско-Чуйского района</w:t>
      </w:r>
      <w:r w:rsidR="00B161DF">
        <w:rPr>
          <w:rFonts w:ascii="Times New Roman" w:hAnsi="Times New Roman" w:cs="Times New Roman"/>
          <w:sz w:val="28"/>
          <w:szCs w:val="28"/>
        </w:rPr>
        <w:t xml:space="preserve"> (приложение)</w:t>
      </w:r>
      <w:r w:rsidRPr="008E345D">
        <w:rPr>
          <w:rFonts w:ascii="Times New Roman" w:hAnsi="Times New Roman" w:cs="Times New Roman"/>
          <w:sz w:val="28"/>
          <w:szCs w:val="28"/>
        </w:rPr>
        <w:t>.</w:t>
      </w:r>
    </w:p>
    <w:p w:rsidR="00B852D5" w:rsidRPr="008E345D" w:rsidRDefault="00B852D5" w:rsidP="00B161DF">
      <w:pPr>
        <w:spacing w:after="0" w:line="240" w:lineRule="auto"/>
        <w:ind w:firstLine="709"/>
        <w:jc w:val="both"/>
        <w:rPr>
          <w:rFonts w:ascii="Times New Roman" w:hAnsi="Times New Roman" w:cs="Times New Roman"/>
          <w:sz w:val="28"/>
          <w:szCs w:val="28"/>
        </w:rPr>
      </w:pPr>
      <w:r w:rsidRPr="008E345D">
        <w:rPr>
          <w:rFonts w:ascii="Times New Roman" w:hAnsi="Times New Roman" w:cs="Times New Roman"/>
          <w:sz w:val="28"/>
          <w:szCs w:val="28"/>
        </w:rPr>
        <w:t xml:space="preserve"> 2. Настоящее постановление </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 xml:space="preserve">распространяется </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 xml:space="preserve">на </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правоотношения</w:t>
      </w:r>
      <w:r w:rsidR="00625A25" w:rsidRPr="008E345D">
        <w:rPr>
          <w:rFonts w:ascii="Times New Roman" w:hAnsi="Times New Roman" w:cs="Times New Roman"/>
          <w:sz w:val="28"/>
          <w:szCs w:val="28"/>
        </w:rPr>
        <w:t>,</w:t>
      </w:r>
      <w:r w:rsidRPr="008E345D">
        <w:rPr>
          <w:rFonts w:ascii="Times New Roman" w:hAnsi="Times New Roman" w:cs="Times New Roman"/>
          <w:sz w:val="28"/>
          <w:szCs w:val="28"/>
        </w:rPr>
        <w:t xml:space="preserve"> </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возникшие с 1 января 202</w:t>
      </w:r>
      <w:r w:rsidR="008E345D">
        <w:rPr>
          <w:rFonts w:ascii="Times New Roman" w:hAnsi="Times New Roman" w:cs="Times New Roman"/>
          <w:sz w:val="28"/>
          <w:szCs w:val="28"/>
        </w:rPr>
        <w:t>3</w:t>
      </w:r>
      <w:r w:rsidR="00B161DF">
        <w:rPr>
          <w:rFonts w:ascii="Times New Roman" w:hAnsi="Times New Roman" w:cs="Times New Roman"/>
          <w:sz w:val="28"/>
          <w:szCs w:val="28"/>
        </w:rPr>
        <w:t xml:space="preserve"> года.</w:t>
      </w:r>
    </w:p>
    <w:p w:rsidR="00B852D5" w:rsidRPr="008E345D" w:rsidRDefault="00B852D5" w:rsidP="00B161DF">
      <w:pPr>
        <w:spacing w:after="0" w:line="240" w:lineRule="auto"/>
        <w:ind w:firstLine="709"/>
        <w:jc w:val="both"/>
        <w:rPr>
          <w:rFonts w:ascii="Times New Roman" w:hAnsi="Times New Roman" w:cs="Times New Roman"/>
          <w:sz w:val="28"/>
          <w:szCs w:val="28"/>
        </w:rPr>
      </w:pPr>
      <w:r w:rsidRPr="008E345D">
        <w:rPr>
          <w:rFonts w:ascii="Times New Roman" w:hAnsi="Times New Roman" w:cs="Times New Roman"/>
          <w:sz w:val="28"/>
          <w:szCs w:val="28"/>
        </w:rPr>
        <w:t xml:space="preserve"> 3. </w:t>
      </w:r>
      <w:proofErr w:type="gramStart"/>
      <w:r w:rsidRPr="008E345D">
        <w:rPr>
          <w:rFonts w:ascii="Times New Roman" w:hAnsi="Times New Roman" w:cs="Times New Roman"/>
          <w:sz w:val="28"/>
          <w:szCs w:val="28"/>
        </w:rPr>
        <w:t>Контроль за</w:t>
      </w:r>
      <w:proofErr w:type="gramEnd"/>
      <w:r w:rsidRPr="008E345D">
        <w:rPr>
          <w:rFonts w:ascii="Times New Roman" w:hAnsi="Times New Roman" w:cs="Times New Roman"/>
          <w:sz w:val="28"/>
          <w:szCs w:val="28"/>
        </w:rPr>
        <w:t xml:space="preserve"> исполнением </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настоящего</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 xml:space="preserve"> постановления </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возложить</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 xml:space="preserve"> на</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 xml:space="preserve"> начальника</w:t>
      </w:r>
      <w:r w:rsidR="00625A25" w:rsidRPr="008E345D">
        <w:rPr>
          <w:rFonts w:ascii="Times New Roman" w:hAnsi="Times New Roman" w:cs="Times New Roman"/>
          <w:sz w:val="28"/>
          <w:szCs w:val="28"/>
        </w:rPr>
        <w:t xml:space="preserve"> </w:t>
      </w:r>
      <w:r w:rsidRPr="008E345D">
        <w:rPr>
          <w:rFonts w:ascii="Times New Roman" w:hAnsi="Times New Roman" w:cs="Times New Roman"/>
          <w:sz w:val="28"/>
          <w:szCs w:val="28"/>
        </w:rPr>
        <w:t xml:space="preserve"> Финансового </w:t>
      </w:r>
      <w:r w:rsidR="008E345D">
        <w:rPr>
          <w:rFonts w:ascii="Times New Roman" w:hAnsi="Times New Roman" w:cs="Times New Roman"/>
          <w:sz w:val="28"/>
          <w:szCs w:val="28"/>
        </w:rPr>
        <w:t>управления администрации Мамско-Чуйского района.</w:t>
      </w:r>
    </w:p>
    <w:p w:rsidR="00625A25" w:rsidRDefault="00625A25" w:rsidP="00B161DF">
      <w:pPr>
        <w:spacing w:after="0" w:line="240" w:lineRule="auto"/>
        <w:jc w:val="both"/>
        <w:rPr>
          <w:rFonts w:ascii="Times New Roman" w:hAnsi="Times New Roman" w:cs="Times New Roman"/>
          <w:sz w:val="28"/>
          <w:szCs w:val="28"/>
        </w:rPr>
      </w:pPr>
    </w:p>
    <w:p w:rsidR="00B161DF" w:rsidRPr="008E345D" w:rsidRDefault="00B161DF" w:rsidP="00B161DF">
      <w:pPr>
        <w:spacing w:after="0" w:line="240" w:lineRule="auto"/>
        <w:jc w:val="both"/>
        <w:rPr>
          <w:rFonts w:ascii="Times New Roman" w:hAnsi="Times New Roman" w:cs="Times New Roman"/>
          <w:sz w:val="28"/>
          <w:szCs w:val="28"/>
        </w:rPr>
      </w:pPr>
    </w:p>
    <w:p w:rsidR="00B161DF" w:rsidRDefault="00B161DF" w:rsidP="00B1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45D">
        <w:rPr>
          <w:rFonts w:ascii="Times New Roman" w:hAnsi="Times New Roman" w:cs="Times New Roman"/>
          <w:sz w:val="28"/>
          <w:szCs w:val="28"/>
        </w:rPr>
        <w:t xml:space="preserve">Мэр </w:t>
      </w:r>
      <w:r>
        <w:rPr>
          <w:rFonts w:ascii="Times New Roman" w:hAnsi="Times New Roman" w:cs="Times New Roman"/>
          <w:sz w:val="28"/>
          <w:szCs w:val="28"/>
        </w:rPr>
        <w:t>муниципального образования</w:t>
      </w:r>
    </w:p>
    <w:p w:rsidR="00B852D5" w:rsidRPr="008E345D" w:rsidRDefault="00B161DF" w:rsidP="00B1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45D">
        <w:rPr>
          <w:rFonts w:ascii="Times New Roman" w:hAnsi="Times New Roman" w:cs="Times New Roman"/>
          <w:sz w:val="28"/>
          <w:szCs w:val="28"/>
        </w:rPr>
        <w:t xml:space="preserve">Мамско-Чуйского района                          </w:t>
      </w:r>
      <w:r>
        <w:rPr>
          <w:rFonts w:ascii="Times New Roman" w:hAnsi="Times New Roman" w:cs="Times New Roman"/>
          <w:sz w:val="28"/>
          <w:szCs w:val="28"/>
        </w:rPr>
        <w:t xml:space="preserve">        </w:t>
      </w:r>
      <w:r w:rsidR="008E345D">
        <w:rPr>
          <w:rFonts w:ascii="Times New Roman" w:hAnsi="Times New Roman" w:cs="Times New Roman"/>
          <w:sz w:val="28"/>
          <w:szCs w:val="28"/>
        </w:rPr>
        <w:t xml:space="preserve">              А.В.Морозов</w:t>
      </w:r>
      <w:r w:rsidR="00B852D5" w:rsidRPr="008E345D">
        <w:rPr>
          <w:rFonts w:ascii="Times New Roman" w:hAnsi="Times New Roman" w:cs="Times New Roman"/>
          <w:sz w:val="28"/>
          <w:szCs w:val="28"/>
        </w:rPr>
        <w:t xml:space="preserve"> </w:t>
      </w:r>
    </w:p>
    <w:p w:rsidR="00625A25" w:rsidRPr="008E345D" w:rsidRDefault="00625A25" w:rsidP="00B161DF">
      <w:pPr>
        <w:spacing w:after="0" w:line="240" w:lineRule="auto"/>
        <w:jc w:val="both"/>
        <w:rPr>
          <w:rFonts w:ascii="Times New Roman" w:hAnsi="Times New Roman" w:cs="Times New Roman"/>
          <w:sz w:val="28"/>
          <w:szCs w:val="28"/>
        </w:rPr>
      </w:pPr>
    </w:p>
    <w:p w:rsidR="00625A25" w:rsidRDefault="00625A25" w:rsidP="00B161DF">
      <w:pPr>
        <w:spacing w:after="0" w:line="240" w:lineRule="auto"/>
        <w:jc w:val="both"/>
      </w:pPr>
    </w:p>
    <w:p w:rsidR="008E345D" w:rsidRDefault="008E345D" w:rsidP="00B161DF">
      <w:pPr>
        <w:spacing w:after="0" w:line="240" w:lineRule="auto"/>
        <w:jc w:val="both"/>
      </w:pPr>
    </w:p>
    <w:p w:rsidR="008E345D" w:rsidRDefault="008E345D" w:rsidP="00B161DF">
      <w:pPr>
        <w:spacing w:after="0" w:line="240" w:lineRule="auto"/>
        <w:jc w:val="both"/>
      </w:pPr>
    </w:p>
    <w:p w:rsidR="008E345D" w:rsidRDefault="008E345D" w:rsidP="00B161DF">
      <w:pPr>
        <w:spacing w:after="0" w:line="240" w:lineRule="auto"/>
        <w:jc w:val="both"/>
      </w:pPr>
    </w:p>
    <w:p w:rsidR="00625A25" w:rsidRDefault="00625A25" w:rsidP="00B161DF">
      <w:pPr>
        <w:spacing w:after="0" w:line="240" w:lineRule="auto"/>
        <w:jc w:val="both"/>
      </w:pPr>
    </w:p>
    <w:p w:rsidR="00B161DF" w:rsidRDefault="00B161DF">
      <w:pPr>
        <w:rPr>
          <w:rFonts w:ascii="Times New Roman" w:hAnsi="Times New Roman" w:cs="Times New Roman"/>
          <w:sz w:val="28"/>
          <w:szCs w:val="28"/>
        </w:rPr>
      </w:pPr>
      <w:r>
        <w:rPr>
          <w:rFonts w:ascii="Times New Roman" w:hAnsi="Times New Roman" w:cs="Times New Roman"/>
          <w:sz w:val="28"/>
          <w:szCs w:val="28"/>
        </w:rPr>
        <w:br w:type="page"/>
      </w:r>
    </w:p>
    <w:p w:rsidR="00C56944" w:rsidRPr="00C56944" w:rsidRDefault="00B852D5" w:rsidP="00B161DF">
      <w:pPr>
        <w:pStyle w:val="a4"/>
        <w:jc w:val="right"/>
        <w:rPr>
          <w:rFonts w:ascii="Times New Roman" w:hAnsi="Times New Roman" w:cs="Times New Roman"/>
          <w:sz w:val="28"/>
          <w:szCs w:val="28"/>
        </w:rPr>
      </w:pPr>
      <w:r w:rsidRPr="00C56944">
        <w:rPr>
          <w:rFonts w:ascii="Times New Roman" w:hAnsi="Times New Roman" w:cs="Times New Roman"/>
          <w:sz w:val="28"/>
          <w:szCs w:val="28"/>
        </w:rPr>
        <w:lastRenderedPageBreak/>
        <w:t xml:space="preserve">Приложение </w:t>
      </w:r>
    </w:p>
    <w:p w:rsidR="00C56944" w:rsidRPr="00C56944" w:rsidRDefault="00B852D5" w:rsidP="00B161DF">
      <w:pPr>
        <w:pStyle w:val="a4"/>
        <w:jc w:val="right"/>
        <w:rPr>
          <w:rFonts w:ascii="Times New Roman" w:hAnsi="Times New Roman" w:cs="Times New Roman"/>
          <w:sz w:val="28"/>
          <w:szCs w:val="28"/>
        </w:rPr>
      </w:pPr>
      <w:r w:rsidRPr="00C56944">
        <w:rPr>
          <w:rFonts w:ascii="Times New Roman" w:hAnsi="Times New Roman" w:cs="Times New Roman"/>
          <w:sz w:val="28"/>
          <w:szCs w:val="28"/>
        </w:rPr>
        <w:t xml:space="preserve">к постановлению администрации </w:t>
      </w:r>
    </w:p>
    <w:p w:rsidR="00C56944" w:rsidRPr="00C56944" w:rsidRDefault="00C56944" w:rsidP="00B161DF">
      <w:pPr>
        <w:pStyle w:val="a4"/>
        <w:jc w:val="right"/>
        <w:rPr>
          <w:rFonts w:ascii="Times New Roman" w:hAnsi="Times New Roman" w:cs="Times New Roman"/>
          <w:sz w:val="28"/>
          <w:szCs w:val="28"/>
        </w:rPr>
      </w:pPr>
      <w:bookmarkStart w:id="0" w:name="_GoBack"/>
      <w:bookmarkEnd w:id="0"/>
      <w:r w:rsidRPr="00C56944">
        <w:rPr>
          <w:rFonts w:ascii="Times New Roman" w:hAnsi="Times New Roman" w:cs="Times New Roman"/>
          <w:sz w:val="28"/>
          <w:szCs w:val="28"/>
        </w:rPr>
        <w:t>Мамско-Чуйского района</w:t>
      </w:r>
      <w:r w:rsidR="00B852D5" w:rsidRPr="00C56944">
        <w:rPr>
          <w:rFonts w:ascii="Times New Roman" w:hAnsi="Times New Roman" w:cs="Times New Roman"/>
          <w:sz w:val="28"/>
          <w:szCs w:val="28"/>
        </w:rPr>
        <w:t xml:space="preserve"> </w:t>
      </w:r>
    </w:p>
    <w:p w:rsidR="008E345D" w:rsidRPr="00C56944" w:rsidRDefault="00B852D5" w:rsidP="00B161DF">
      <w:pPr>
        <w:pStyle w:val="a4"/>
        <w:jc w:val="right"/>
        <w:rPr>
          <w:rFonts w:ascii="Times New Roman" w:hAnsi="Times New Roman" w:cs="Times New Roman"/>
          <w:sz w:val="28"/>
          <w:szCs w:val="28"/>
        </w:rPr>
      </w:pPr>
      <w:r w:rsidRPr="00C56944">
        <w:rPr>
          <w:rFonts w:ascii="Times New Roman" w:hAnsi="Times New Roman" w:cs="Times New Roman"/>
          <w:sz w:val="28"/>
          <w:szCs w:val="28"/>
        </w:rPr>
        <w:t xml:space="preserve">от  </w:t>
      </w:r>
      <w:r w:rsidR="00B161DF">
        <w:rPr>
          <w:rFonts w:ascii="Times New Roman" w:hAnsi="Times New Roman" w:cs="Times New Roman"/>
          <w:sz w:val="28"/>
          <w:szCs w:val="28"/>
        </w:rPr>
        <w:t>«</w:t>
      </w:r>
      <w:r w:rsidR="005342E8">
        <w:rPr>
          <w:rFonts w:ascii="Times New Roman" w:hAnsi="Times New Roman" w:cs="Times New Roman"/>
          <w:sz w:val="28"/>
          <w:szCs w:val="28"/>
        </w:rPr>
        <w:t>15</w:t>
      </w:r>
      <w:r w:rsidR="00B161DF">
        <w:rPr>
          <w:rFonts w:ascii="Times New Roman" w:hAnsi="Times New Roman" w:cs="Times New Roman"/>
          <w:sz w:val="28"/>
          <w:szCs w:val="28"/>
        </w:rPr>
        <w:t>»</w:t>
      </w:r>
      <w:r w:rsidR="00461FAE">
        <w:rPr>
          <w:rFonts w:ascii="Times New Roman" w:hAnsi="Times New Roman" w:cs="Times New Roman"/>
          <w:sz w:val="28"/>
          <w:szCs w:val="28"/>
        </w:rPr>
        <w:t xml:space="preserve"> </w:t>
      </w:r>
      <w:r w:rsidR="00B161DF">
        <w:rPr>
          <w:rFonts w:ascii="Times New Roman" w:hAnsi="Times New Roman" w:cs="Times New Roman"/>
          <w:sz w:val="28"/>
          <w:szCs w:val="28"/>
        </w:rPr>
        <w:t>06.2023 года №</w:t>
      </w:r>
      <w:r w:rsidR="005342E8">
        <w:rPr>
          <w:rFonts w:ascii="Times New Roman" w:hAnsi="Times New Roman" w:cs="Times New Roman"/>
          <w:sz w:val="28"/>
          <w:szCs w:val="28"/>
        </w:rPr>
        <w:t xml:space="preserve"> 125</w:t>
      </w:r>
      <w:r w:rsidRPr="00C56944">
        <w:rPr>
          <w:rFonts w:ascii="Times New Roman" w:hAnsi="Times New Roman" w:cs="Times New Roman"/>
          <w:sz w:val="28"/>
          <w:szCs w:val="28"/>
        </w:rPr>
        <w:t xml:space="preserve"> </w:t>
      </w:r>
      <w:r w:rsidR="008E345D" w:rsidRPr="00C56944">
        <w:rPr>
          <w:rFonts w:ascii="Times New Roman" w:hAnsi="Times New Roman" w:cs="Times New Roman"/>
          <w:sz w:val="28"/>
          <w:szCs w:val="28"/>
        </w:rPr>
        <w:t xml:space="preserve"> </w:t>
      </w:r>
    </w:p>
    <w:p w:rsidR="00C56944" w:rsidRPr="00C56944" w:rsidRDefault="00C56944" w:rsidP="00B161DF">
      <w:pPr>
        <w:pStyle w:val="a4"/>
        <w:jc w:val="right"/>
        <w:rPr>
          <w:rFonts w:ascii="Times New Roman" w:hAnsi="Times New Roman" w:cs="Times New Roman"/>
          <w:sz w:val="28"/>
          <w:szCs w:val="28"/>
        </w:rPr>
      </w:pPr>
    </w:p>
    <w:p w:rsidR="00C56944" w:rsidRPr="00C56944" w:rsidRDefault="00C56944" w:rsidP="00B161DF">
      <w:pPr>
        <w:pStyle w:val="a4"/>
        <w:jc w:val="right"/>
        <w:rPr>
          <w:rFonts w:ascii="Times New Roman" w:hAnsi="Times New Roman" w:cs="Times New Roman"/>
          <w:sz w:val="28"/>
          <w:szCs w:val="28"/>
        </w:rPr>
      </w:pPr>
    </w:p>
    <w:p w:rsidR="00B852D5" w:rsidRPr="00C56944" w:rsidRDefault="00B852D5" w:rsidP="00B161DF">
      <w:pPr>
        <w:pStyle w:val="a4"/>
        <w:jc w:val="center"/>
        <w:rPr>
          <w:rFonts w:ascii="Times New Roman" w:hAnsi="Times New Roman" w:cs="Times New Roman"/>
          <w:b/>
          <w:sz w:val="28"/>
          <w:szCs w:val="28"/>
        </w:rPr>
      </w:pPr>
      <w:r w:rsidRPr="00C56944">
        <w:rPr>
          <w:rFonts w:ascii="Times New Roman" w:hAnsi="Times New Roman" w:cs="Times New Roman"/>
          <w:b/>
          <w:sz w:val="28"/>
          <w:szCs w:val="28"/>
        </w:rPr>
        <w:t>ПОРЯДОК ДЕТАЛИЗАЦИИ ФИНАНСОВОЙ ОТЧЕТНОСТИ</w:t>
      </w:r>
    </w:p>
    <w:p w:rsidR="00C56944" w:rsidRDefault="00564954" w:rsidP="00B161D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В КАЗЕННЫХ УЧРЕЖДЕНИЯХ </w:t>
      </w:r>
      <w:r w:rsidR="00C56944" w:rsidRPr="00C56944">
        <w:rPr>
          <w:rFonts w:ascii="Times New Roman" w:hAnsi="Times New Roman" w:cs="Times New Roman"/>
          <w:b/>
          <w:sz w:val="28"/>
          <w:szCs w:val="28"/>
        </w:rPr>
        <w:t>М</w:t>
      </w:r>
      <w:r w:rsidR="00C56944">
        <w:rPr>
          <w:rFonts w:ascii="Times New Roman" w:hAnsi="Times New Roman" w:cs="Times New Roman"/>
          <w:b/>
          <w:sz w:val="28"/>
          <w:szCs w:val="28"/>
        </w:rPr>
        <w:t>УНИЦИПАЛЬНОГО ОБРАЗОВАНИЯ МАМСКО-ЧУЙСКОГО РАЙОНА</w:t>
      </w:r>
    </w:p>
    <w:p w:rsidR="00C56944" w:rsidRPr="00C56944" w:rsidRDefault="00C56944" w:rsidP="00B161DF">
      <w:pPr>
        <w:pStyle w:val="a4"/>
        <w:jc w:val="center"/>
        <w:rPr>
          <w:rFonts w:ascii="Times New Roman" w:hAnsi="Times New Roman" w:cs="Times New Roman"/>
          <w:b/>
          <w:sz w:val="28"/>
          <w:szCs w:val="28"/>
        </w:rPr>
      </w:pPr>
    </w:p>
    <w:p w:rsidR="00625A25" w:rsidRPr="00C56944" w:rsidRDefault="00B852D5" w:rsidP="00B161DF">
      <w:pPr>
        <w:spacing w:after="0" w:line="240" w:lineRule="auto"/>
        <w:jc w:val="center"/>
        <w:rPr>
          <w:rFonts w:ascii="Times New Roman" w:hAnsi="Times New Roman" w:cs="Times New Roman"/>
          <w:b/>
          <w:sz w:val="28"/>
          <w:szCs w:val="28"/>
        </w:rPr>
      </w:pPr>
      <w:r w:rsidRPr="00C56944">
        <w:rPr>
          <w:rFonts w:ascii="Times New Roman" w:hAnsi="Times New Roman" w:cs="Times New Roman"/>
          <w:b/>
          <w:sz w:val="28"/>
          <w:szCs w:val="28"/>
        </w:rPr>
        <w:t>I. Общие положения</w:t>
      </w:r>
    </w:p>
    <w:p w:rsidR="00625A25" w:rsidRDefault="00B852D5" w:rsidP="00B161DF">
      <w:pPr>
        <w:spacing w:after="0" w:line="240" w:lineRule="auto"/>
        <w:ind w:firstLine="709"/>
        <w:jc w:val="both"/>
        <w:rPr>
          <w:rFonts w:ascii="Times New Roman" w:hAnsi="Times New Roman" w:cs="Times New Roman"/>
          <w:sz w:val="28"/>
          <w:szCs w:val="28"/>
        </w:rPr>
      </w:pPr>
      <w:proofErr w:type="gramStart"/>
      <w:r w:rsidRPr="00C56944">
        <w:rPr>
          <w:rFonts w:ascii="Times New Roman" w:hAnsi="Times New Roman" w:cs="Times New Roman"/>
          <w:sz w:val="28"/>
          <w:szCs w:val="28"/>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w:t>
      </w:r>
      <w:r w:rsidR="00B161DF">
        <w:rPr>
          <w:rFonts w:ascii="Times New Roman" w:hAnsi="Times New Roman" w:cs="Times New Roman"/>
          <w:sz w:val="28"/>
          <w:szCs w:val="28"/>
        </w:rPr>
        <w:t>йской Федерации от 28.12.2010 года</w:t>
      </w:r>
      <w:r w:rsidRPr="00C56944">
        <w:rPr>
          <w:rFonts w:ascii="Times New Roman" w:hAnsi="Times New Roman" w:cs="Times New Roman"/>
          <w:sz w:val="28"/>
          <w:szCs w:val="28"/>
        </w:rPr>
        <w:t xml:space="preserve"> № 191н (далее – Инструкция № 191</w:t>
      </w:r>
      <w:r w:rsidR="00B161DF">
        <w:rPr>
          <w:rFonts w:ascii="Times New Roman" w:hAnsi="Times New Roman" w:cs="Times New Roman"/>
          <w:sz w:val="28"/>
          <w:szCs w:val="28"/>
        </w:rPr>
        <w:t>н),</w:t>
      </w:r>
      <w:r w:rsidRPr="00C56944">
        <w:rPr>
          <w:rFonts w:ascii="Times New Roman" w:hAnsi="Times New Roman" w:cs="Times New Roman"/>
          <w:sz w:val="28"/>
          <w:szCs w:val="28"/>
        </w:rPr>
        <w:t xml:space="preserve">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w:t>
      </w:r>
      <w:r w:rsidR="00461FAE">
        <w:rPr>
          <w:rFonts w:ascii="Times New Roman" w:hAnsi="Times New Roman" w:cs="Times New Roman"/>
          <w:sz w:val="28"/>
          <w:szCs w:val="28"/>
        </w:rPr>
        <w:t>представляется</w:t>
      </w:r>
      <w:proofErr w:type="gramEnd"/>
      <w:r w:rsidR="00461FAE">
        <w:rPr>
          <w:rFonts w:ascii="Times New Roman" w:hAnsi="Times New Roman" w:cs="Times New Roman"/>
          <w:sz w:val="28"/>
          <w:szCs w:val="28"/>
        </w:rPr>
        <w:t xml:space="preserve"> </w:t>
      </w:r>
      <w:r w:rsidRPr="00C56944">
        <w:rPr>
          <w:rFonts w:ascii="Times New Roman" w:hAnsi="Times New Roman" w:cs="Times New Roman"/>
          <w:sz w:val="28"/>
          <w:szCs w:val="28"/>
        </w:rPr>
        <w:t>бюджетная и бухгалтерская отчетность</w:t>
      </w:r>
      <w:r w:rsidR="00461FAE">
        <w:rPr>
          <w:rFonts w:ascii="Times New Roman" w:hAnsi="Times New Roman" w:cs="Times New Roman"/>
          <w:sz w:val="28"/>
          <w:szCs w:val="28"/>
        </w:rPr>
        <w:t>.</w:t>
      </w:r>
      <w:r w:rsidRPr="00C56944">
        <w:rPr>
          <w:rFonts w:ascii="Times New Roman" w:hAnsi="Times New Roman" w:cs="Times New Roman"/>
          <w:sz w:val="28"/>
          <w:szCs w:val="28"/>
        </w:rPr>
        <w:t xml:space="preserve"> </w:t>
      </w:r>
    </w:p>
    <w:p w:rsidR="00B161DF" w:rsidRPr="00C56944" w:rsidRDefault="00B161DF" w:rsidP="00B161DF">
      <w:pPr>
        <w:spacing w:after="0" w:line="240" w:lineRule="auto"/>
        <w:ind w:firstLine="851"/>
        <w:jc w:val="both"/>
        <w:rPr>
          <w:rFonts w:ascii="Times New Roman" w:hAnsi="Times New Roman" w:cs="Times New Roman"/>
          <w:sz w:val="28"/>
          <w:szCs w:val="28"/>
        </w:rPr>
      </w:pPr>
    </w:p>
    <w:p w:rsidR="00625A25" w:rsidRPr="00D32107" w:rsidRDefault="00B852D5" w:rsidP="00B161DF">
      <w:pPr>
        <w:spacing w:after="0" w:line="240" w:lineRule="auto"/>
        <w:jc w:val="center"/>
        <w:rPr>
          <w:rFonts w:ascii="Times New Roman" w:hAnsi="Times New Roman" w:cs="Times New Roman"/>
          <w:b/>
          <w:sz w:val="28"/>
          <w:szCs w:val="28"/>
        </w:rPr>
      </w:pPr>
      <w:r w:rsidRPr="00D32107">
        <w:rPr>
          <w:rFonts w:ascii="Times New Roman" w:hAnsi="Times New Roman" w:cs="Times New Roman"/>
          <w:b/>
          <w:sz w:val="28"/>
          <w:szCs w:val="28"/>
        </w:rPr>
        <w:t>II. Термины и их определения</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C56944">
        <w:rPr>
          <w:rFonts w:ascii="Times New Roman" w:hAnsi="Times New Roman" w:cs="Times New Roman"/>
          <w:sz w:val="28"/>
          <w:szCs w:val="28"/>
        </w:rPr>
        <w:t xml:space="preserve">финансовой) </w:t>
      </w:r>
      <w:proofErr w:type="gramEnd"/>
      <w:r w:rsidRPr="00C56944">
        <w:rPr>
          <w:rFonts w:ascii="Times New Roman" w:hAnsi="Times New Roman" w:cs="Times New Roman"/>
          <w:sz w:val="28"/>
          <w:szCs w:val="28"/>
        </w:rPr>
        <w:t>отчетности, исп</w:t>
      </w:r>
      <w:r w:rsidR="00B161DF">
        <w:rPr>
          <w:rFonts w:ascii="Times New Roman" w:hAnsi="Times New Roman" w:cs="Times New Roman"/>
          <w:sz w:val="28"/>
          <w:szCs w:val="28"/>
        </w:rPr>
        <w:t>ользуются</w:t>
      </w:r>
      <w:r w:rsidR="00D32107">
        <w:rPr>
          <w:rFonts w:ascii="Times New Roman" w:hAnsi="Times New Roman" w:cs="Times New Roman"/>
          <w:sz w:val="28"/>
          <w:szCs w:val="28"/>
        </w:rPr>
        <w:t xml:space="preserve"> </w:t>
      </w:r>
      <w:r w:rsidRPr="00C56944">
        <w:rPr>
          <w:rFonts w:ascii="Times New Roman" w:hAnsi="Times New Roman" w:cs="Times New Roman"/>
          <w:sz w:val="28"/>
          <w:szCs w:val="28"/>
        </w:rPr>
        <w:t xml:space="preserve">в настоящем Порядке в том же значении, в каком они используются в этих нормативных правовых актах.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2. В настоящем Порядке используются следующие термины в указанных значениях.</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Бюджетная информация - бюджетные назначения исполнения бюджета и утвержденные показатели плана финансово</w:t>
      </w:r>
      <w:r w:rsidR="00564954">
        <w:rPr>
          <w:rFonts w:ascii="Times New Roman" w:hAnsi="Times New Roman" w:cs="Times New Roman"/>
          <w:sz w:val="28"/>
          <w:szCs w:val="28"/>
        </w:rPr>
        <w:t>й</w:t>
      </w:r>
      <w:r w:rsidRPr="00C56944">
        <w:rPr>
          <w:rFonts w:ascii="Times New Roman" w:hAnsi="Times New Roman" w:cs="Times New Roman"/>
          <w:sz w:val="28"/>
          <w:szCs w:val="28"/>
        </w:rPr>
        <w:t xml:space="preserve"> деятельности </w:t>
      </w:r>
      <w:r w:rsidR="00D32107">
        <w:rPr>
          <w:rFonts w:ascii="Times New Roman" w:hAnsi="Times New Roman" w:cs="Times New Roman"/>
          <w:sz w:val="28"/>
          <w:szCs w:val="28"/>
        </w:rPr>
        <w:t>Мамско-Чуйского района</w:t>
      </w:r>
      <w:r w:rsidRPr="00C56944">
        <w:rPr>
          <w:rFonts w:ascii="Times New Roman" w:hAnsi="Times New Roman" w:cs="Times New Roman"/>
          <w:sz w:val="28"/>
          <w:szCs w:val="28"/>
        </w:rPr>
        <w:t xml:space="preserve">, иные плановые показатели деятельности </w:t>
      </w:r>
      <w:r w:rsidR="00FD6F65">
        <w:rPr>
          <w:rFonts w:ascii="Times New Roman" w:hAnsi="Times New Roman" w:cs="Times New Roman"/>
          <w:sz w:val="28"/>
          <w:szCs w:val="28"/>
        </w:rPr>
        <w:t>Мамско-Чуйского</w:t>
      </w:r>
      <w:r w:rsidRPr="00C56944">
        <w:rPr>
          <w:rFonts w:ascii="Times New Roman" w:hAnsi="Times New Roman" w:cs="Times New Roman"/>
          <w:sz w:val="28"/>
          <w:szCs w:val="28"/>
        </w:rPr>
        <w:t xml:space="preserve"> района на соответствующий год (далее - плановые назначения).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Бюджетные назначения исполнения бюджета (далее - бюджетные назначения) включают:</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а) утвержденные плановые (прогнозные) показатели по доходам бюджета;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б) утвержденные (доведенные) показатели бюджетных ассигнований, лимитов бюджетных обязательств;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в) утвержденные плановые (прогнозные) показатели поступлений по источникам финансирования дефицита бюджета; </w:t>
      </w:r>
    </w:p>
    <w:p w:rsidR="00625A25"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г) утвержденные (доведенные) бюджетные ассигнования по выплатам источников финансирования дефицита бюджета.</w:t>
      </w:r>
    </w:p>
    <w:p w:rsidR="00B161DF" w:rsidRPr="00C56944" w:rsidRDefault="00B161DF" w:rsidP="00B161DF">
      <w:pPr>
        <w:spacing w:after="0" w:line="240" w:lineRule="auto"/>
        <w:ind w:firstLine="709"/>
        <w:jc w:val="both"/>
        <w:rPr>
          <w:rFonts w:ascii="Times New Roman" w:hAnsi="Times New Roman" w:cs="Times New Roman"/>
          <w:sz w:val="28"/>
          <w:szCs w:val="28"/>
        </w:rPr>
      </w:pPr>
    </w:p>
    <w:p w:rsidR="00625A25" w:rsidRPr="00FD6F65" w:rsidRDefault="00B852D5" w:rsidP="00B161DF">
      <w:pPr>
        <w:spacing w:after="0" w:line="240" w:lineRule="auto"/>
        <w:jc w:val="center"/>
        <w:rPr>
          <w:rFonts w:ascii="Times New Roman" w:hAnsi="Times New Roman" w:cs="Times New Roman"/>
          <w:b/>
          <w:sz w:val="28"/>
          <w:szCs w:val="28"/>
        </w:rPr>
      </w:pPr>
      <w:r w:rsidRPr="00FD6F65">
        <w:rPr>
          <w:rFonts w:ascii="Times New Roman" w:hAnsi="Times New Roman" w:cs="Times New Roman"/>
          <w:b/>
          <w:sz w:val="28"/>
          <w:szCs w:val="28"/>
        </w:rPr>
        <w:lastRenderedPageBreak/>
        <w:t>III. Общие требования к раскрытию бюджетной информации в бухгалтерской (финансовой) отчетности</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3. Раскрытие бюджетной информации в бухгалтерской (финансовой) отчетности осуществляется в целях: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б) мониторинга (анализа) результатов выполнения плана финансово</w:t>
      </w:r>
      <w:r w:rsidR="008E345D" w:rsidRPr="00C56944">
        <w:rPr>
          <w:rFonts w:ascii="Times New Roman" w:hAnsi="Times New Roman" w:cs="Times New Roman"/>
          <w:sz w:val="28"/>
          <w:szCs w:val="28"/>
        </w:rPr>
        <w:t>-</w:t>
      </w:r>
      <w:r w:rsidRPr="00C56944">
        <w:rPr>
          <w:rFonts w:ascii="Times New Roman" w:hAnsi="Times New Roman" w:cs="Times New Roman"/>
          <w:sz w:val="28"/>
          <w:szCs w:val="28"/>
        </w:rPr>
        <w:t xml:space="preserve">хозяйственной деятельности </w:t>
      </w:r>
      <w:r w:rsidR="00FD6F65">
        <w:rPr>
          <w:rFonts w:ascii="Times New Roman" w:hAnsi="Times New Roman" w:cs="Times New Roman"/>
          <w:sz w:val="28"/>
          <w:szCs w:val="28"/>
        </w:rPr>
        <w:t>Мамско-Чуйского</w:t>
      </w:r>
      <w:r w:rsidRPr="00C56944">
        <w:rPr>
          <w:rFonts w:ascii="Times New Roman" w:hAnsi="Times New Roman" w:cs="Times New Roman"/>
          <w:sz w:val="28"/>
          <w:szCs w:val="28"/>
        </w:rPr>
        <w:t xml:space="preserve"> района и результатов их выполнения;</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в) </w:t>
      </w:r>
      <w:proofErr w:type="gramStart"/>
      <w:r w:rsidRPr="00C56944">
        <w:rPr>
          <w:rFonts w:ascii="Times New Roman" w:hAnsi="Times New Roman" w:cs="Times New Roman"/>
          <w:sz w:val="28"/>
          <w:szCs w:val="28"/>
        </w:rPr>
        <w:t>контроля за</w:t>
      </w:r>
      <w:proofErr w:type="gramEnd"/>
      <w:r w:rsidRPr="00C56944">
        <w:rPr>
          <w:rFonts w:ascii="Times New Roman" w:hAnsi="Times New Roman" w:cs="Times New Roman"/>
          <w:sz w:val="28"/>
          <w:szCs w:val="28"/>
        </w:rPr>
        <w:t xml:space="preserve"> соблюдением бюджетного законодательства Российской Федерации. </w:t>
      </w:r>
    </w:p>
    <w:p w:rsidR="0088305F"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w:t>
      </w:r>
      <w:r w:rsidR="00FD6F65">
        <w:rPr>
          <w:rFonts w:ascii="Times New Roman" w:hAnsi="Times New Roman" w:cs="Times New Roman"/>
          <w:sz w:val="28"/>
          <w:szCs w:val="28"/>
        </w:rPr>
        <w:t>и</w:t>
      </w:r>
      <w:r w:rsidR="00B161DF">
        <w:rPr>
          <w:rFonts w:ascii="Times New Roman" w:hAnsi="Times New Roman" w:cs="Times New Roman"/>
          <w:sz w:val="28"/>
          <w:szCs w:val="28"/>
        </w:rPr>
        <w:t>:</w:t>
      </w:r>
      <w:r w:rsidRPr="00C56944">
        <w:rPr>
          <w:rFonts w:ascii="Times New Roman" w:hAnsi="Times New Roman" w:cs="Times New Roman"/>
          <w:sz w:val="28"/>
          <w:szCs w:val="28"/>
        </w:rPr>
        <w:t xml:space="preserve"> </w:t>
      </w:r>
    </w:p>
    <w:p w:rsidR="00625A25" w:rsidRPr="00B161DF" w:rsidRDefault="00B852D5" w:rsidP="00B161DF">
      <w:pPr>
        <w:spacing w:after="0" w:line="240" w:lineRule="auto"/>
        <w:ind w:firstLine="709"/>
        <w:jc w:val="both"/>
        <w:rPr>
          <w:rFonts w:ascii="Times New Roman" w:hAnsi="Times New Roman" w:cs="Times New Roman"/>
          <w:sz w:val="28"/>
          <w:szCs w:val="28"/>
        </w:rPr>
      </w:pPr>
      <w:r w:rsidRPr="00B161DF">
        <w:rPr>
          <w:rFonts w:ascii="Times New Roman" w:hAnsi="Times New Roman" w:cs="Times New Roman"/>
          <w:sz w:val="28"/>
          <w:szCs w:val="28"/>
        </w:rPr>
        <w:t xml:space="preserve">Приказ № 33н; 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внесенными приказами Министерства финансов Российской Федерации от 29 декабря 2011 г. № 191н.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7. Отчеты, раскрывающие бюджетную информацию, составляются на ежеквартальной и ежегодной основе, если иное не предусмотрено настоящим Порядком.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а) главный распорядитель бюджетных средств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б) главный администратор доходов бюджета </w:t>
      </w:r>
    </w:p>
    <w:p w:rsidR="00625A25" w:rsidRPr="00C56944" w:rsidRDefault="00B161DF" w:rsidP="00B16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52D5" w:rsidRPr="00C56944">
        <w:rPr>
          <w:rFonts w:ascii="Times New Roman" w:hAnsi="Times New Roman" w:cs="Times New Roman"/>
          <w:sz w:val="28"/>
          <w:szCs w:val="28"/>
        </w:rPr>
        <w:t>главный администратор источников финансирования дефицита бюджета</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lastRenderedPageBreak/>
        <w:t xml:space="preserve"> 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д) орган казначейства, орган, осуществляющий кассовое обслуживание, - для его территориальных органов;</w:t>
      </w:r>
    </w:p>
    <w:p w:rsidR="00625A25"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е) главный распорядитель бюджетных средств, выполняющий функции учредителя</w:t>
      </w:r>
      <w:r w:rsidR="00FD6F65">
        <w:rPr>
          <w:rFonts w:ascii="Times New Roman" w:hAnsi="Times New Roman" w:cs="Times New Roman"/>
          <w:sz w:val="28"/>
          <w:szCs w:val="28"/>
        </w:rPr>
        <w:t>.</w:t>
      </w:r>
      <w:r w:rsidRPr="00C56944">
        <w:rPr>
          <w:rFonts w:ascii="Times New Roman" w:hAnsi="Times New Roman" w:cs="Times New Roman"/>
          <w:sz w:val="28"/>
          <w:szCs w:val="28"/>
        </w:rPr>
        <w:t xml:space="preserve"> </w:t>
      </w:r>
    </w:p>
    <w:p w:rsidR="00B161DF" w:rsidRPr="00C56944" w:rsidRDefault="00B161DF" w:rsidP="00B161DF">
      <w:pPr>
        <w:spacing w:after="0" w:line="240" w:lineRule="auto"/>
        <w:ind w:firstLine="709"/>
        <w:jc w:val="both"/>
        <w:rPr>
          <w:rFonts w:ascii="Times New Roman" w:hAnsi="Times New Roman" w:cs="Times New Roman"/>
          <w:sz w:val="28"/>
          <w:szCs w:val="28"/>
        </w:rPr>
      </w:pPr>
    </w:p>
    <w:p w:rsidR="00625A25" w:rsidRPr="00FD6F65" w:rsidRDefault="00B852D5" w:rsidP="00B161DF">
      <w:pPr>
        <w:spacing w:after="0" w:line="240" w:lineRule="auto"/>
        <w:jc w:val="center"/>
        <w:rPr>
          <w:rFonts w:ascii="Times New Roman" w:hAnsi="Times New Roman" w:cs="Times New Roman"/>
          <w:b/>
          <w:sz w:val="28"/>
          <w:szCs w:val="28"/>
        </w:rPr>
      </w:pPr>
      <w:r w:rsidRPr="00FD6F65">
        <w:rPr>
          <w:rFonts w:ascii="Times New Roman" w:hAnsi="Times New Roman" w:cs="Times New Roman"/>
          <w:b/>
          <w:sz w:val="28"/>
          <w:szCs w:val="28"/>
        </w:rPr>
        <w:t>IV. Отчеты в составе бухгалтерской (финансовой) отчетности, раскрывающие бюджетную информацию</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б) Пояснительная записка.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10. Бюджетная информация </w:t>
      </w:r>
      <w:r w:rsidR="00FD6F65">
        <w:rPr>
          <w:rFonts w:ascii="Times New Roman" w:hAnsi="Times New Roman" w:cs="Times New Roman"/>
          <w:sz w:val="28"/>
          <w:szCs w:val="28"/>
        </w:rPr>
        <w:t xml:space="preserve"> в Мамско-Чуйском районе </w:t>
      </w:r>
      <w:r w:rsidRPr="00C56944">
        <w:rPr>
          <w:rFonts w:ascii="Times New Roman" w:hAnsi="Times New Roman" w:cs="Times New Roman"/>
          <w:sz w:val="28"/>
          <w:szCs w:val="28"/>
        </w:rPr>
        <w:t xml:space="preserve">раскрывается    в следующих отчетах: </w:t>
      </w:r>
    </w:p>
    <w:p w:rsidR="00625A25"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а) Отчет об исполнении бюджета; </w:t>
      </w:r>
    </w:p>
    <w:p w:rsidR="00625A25"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б) Пояснительная записка. </w:t>
      </w:r>
    </w:p>
    <w:p w:rsidR="00B161DF" w:rsidRPr="00C56944" w:rsidRDefault="00B161DF" w:rsidP="00B161DF">
      <w:pPr>
        <w:spacing w:after="0" w:line="240" w:lineRule="auto"/>
        <w:ind w:firstLine="709"/>
        <w:jc w:val="both"/>
        <w:rPr>
          <w:rFonts w:ascii="Times New Roman" w:hAnsi="Times New Roman" w:cs="Times New Roman"/>
          <w:sz w:val="28"/>
          <w:szCs w:val="28"/>
        </w:rPr>
      </w:pPr>
    </w:p>
    <w:p w:rsidR="00625A25" w:rsidRPr="00FD6F65" w:rsidRDefault="00B852D5" w:rsidP="00B161DF">
      <w:pPr>
        <w:spacing w:after="0" w:line="240" w:lineRule="auto"/>
        <w:jc w:val="center"/>
        <w:rPr>
          <w:rFonts w:ascii="Times New Roman" w:hAnsi="Times New Roman" w:cs="Times New Roman"/>
          <w:b/>
          <w:sz w:val="28"/>
          <w:szCs w:val="28"/>
        </w:rPr>
      </w:pPr>
      <w:r w:rsidRPr="00FD6F65">
        <w:rPr>
          <w:rFonts w:ascii="Times New Roman" w:hAnsi="Times New Roman" w:cs="Times New Roman"/>
          <w:b/>
          <w:sz w:val="28"/>
          <w:szCs w:val="28"/>
        </w:rPr>
        <w:t>V. Отчет об исполнении бюджета ГРБС</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13. В Отчете об исполнении бюджета ГРБС отражаются показатели в следующей структуре разделов:</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а) Доходы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б) Расходы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lastRenderedPageBreak/>
        <w:t xml:space="preserve">в) Источники финансирования дефицита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14. Показатели Отчета об исполнении бюджета ГРБС отражаются в разрезе кодов бюджетной классификации Российской Федерации: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C56944">
        <w:rPr>
          <w:rFonts w:ascii="Times New Roman" w:hAnsi="Times New Roman" w:cs="Times New Roman"/>
          <w:sz w:val="28"/>
          <w:szCs w:val="28"/>
        </w:rPr>
        <w:t>администраторов источников финансирования дефицита бюджета бюджетных ассигнований</w:t>
      </w:r>
      <w:proofErr w:type="gramEnd"/>
      <w:r w:rsidRPr="00C56944">
        <w:rPr>
          <w:rFonts w:ascii="Times New Roman" w:hAnsi="Times New Roman" w:cs="Times New Roman"/>
          <w:sz w:val="28"/>
          <w:szCs w:val="28"/>
        </w:rPr>
        <w:t xml:space="preserve"> по выплатам источников финансирования дефицита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а) главным администратором доходов бюджета - в сумме плановых (прогнозных) показателей по закрепленным за ним доходам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в) главным администратором, администратором источников финансирования дефицита бюджета: в части поступлений источников финансирования дефицита бюджета - в сумме плановых (прогнозных) показателей; в части выплат по источникам финансирования дефицита бюджета </w:t>
      </w:r>
      <w:proofErr w:type="gramStart"/>
      <w:r w:rsidRPr="00C56944">
        <w:rPr>
          <w:rFonts w:ascii="Times New Roman" w:hAnsi="Times New Roman" w:cs="Times New Roman"/>
          <w:sz w:val="28"/>
          <w:szCs w:val="28"/>
        </w:rPr>
        <w:t>-в</w:t>
      </w:r>
      <w:proofErr w:type="gramEnd"/>
      <w:r w:rsidRPr="00C56944">
        <w:rPr>
          <w:rFonts w:ascii="Times New Roman" w:hAnsi="Times New Roman" w:cs="Times New Roman"/>
          <w:sz w:val="28"/>
          <w:szCs w:val="28"/>
        </w:rPr>
        <w:t xml:space="preserve"> сумме утвержденных (доведенных) бюджетных ассигнований;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г) главным администратором источников финансирования дефицита бюджета - в сумме утвержденного решением о бюджете </w:t>
      </w:r>
      <w:proofErr w:type="gramStart"/>
      <w:r w:rsidRPr="00C56944">
        <w:rPr>
          <w:rFonts w:ascii="Times New Roman" w:hAnsi="Times New Roman" w:cs="Times New Roman"/>
          <w:sz w:val="28"/>
          <w:szCs w:val="28"/>
        </w:rPr>
        <w:t>объема изменений остатка средств бюджета</w:t>
      </w:r>
      <w:proofErr w:type="gramEnd"/>
      <w:r w:rsidRPr="00C56944">
        <w:rPr>
          <w:rFonts w:ascii="Times New Roman" w:hAnsi="Times New Roman" w:cs="Times New Roman"/>
          <w:sz w:val="28"/>
          <w:szCs w:val="28"/>
        </w:rPr>
        <w:t xml:space="preserve">.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16.</w:t>
      </w:r>
      <w:r w:rsidR="00B161DF">
        <w:rPr>
          <w:rFonts w:ascii="Times New Roman" w:hAnsi="Times New Roman" w:cs="Times New Roman"/>
          <w:sz w:val="28"/>
          <w:szCs w:val="28"/>
        </w:rPr>
        <w:t xml:space="preserve"> </w:t>
      </w:r>
      <w:proofErr w:type="gramStart"/>
      <w:r w:rsidRPr="00C56944">
        <w:rPr>
          <w:rFonts w:ascii="Times New Roman" w:hAnsi="Times New Roman" w:cs="Times New Roman"/>
          <w:sz w:val="28"/>
          <w:szCs w:val="28"/>
        </w:rPr>
        <w:t xml:space="preserve">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w:t>
      </w:r>
      <w:r w:rsidRPr="00C56944">
        <w:rPr>
          <w:rFonts w:ascii="Times New Roman" w:hAnsi="Times New Roman" w:cs="Times New Roman"/>
          <w:sz w:val="28"/>
          <w:szCs w:val="28"/>
        </w:rPr>
        <w:lastRenderedPageBreak/>
        <w:t>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w:t>
      </w:r>
      <w:proofErr w:type="gramEnd"/>
      <w:r w:rsidRPr="00C56944">
        <w:rPr>
          <w:rFonts w:ascii="Times New Roman" w:hAnsi="Times New Roman" w:cs="Times New Roman"/>
          <w:sz w:val="28"/>
          <w:szCs w:val="28"/>
        </w:rPr>
        <w:t xml:space="preserve"> показателей отчетов</w:t>
      </w:r>
      <w:r w:rsidR="001566E2">
        <w:rPr>
          <w:rFonts w:ascii="Times New Roman" w:hAnsi="Times New Roman" w:cs="Times New Roman"/>
          <w:sz w:val="28"/>
          <w:szCs w:val="28"/>
        </w:rPr>
        <w:t>.</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17. </w:t>
      </w:r>
      <w:proofErr w:type="gramStart"/>
      <w:r w:rsidRPr="00C56944">
        <w:rPr>
          <w:rFonts w:ascii="Times New Roman" w:hAnsi="Times New Roman" w:cs="Times New Roman"/>
          <w:sz w:val="28"/>
          <w:szCs w:val="28"/>
        </w:rPr>
        <w:t xml:space="preserve">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w:t>
      </w:r>
      <w:r w:rsidR="001566E2">
        <w:rPr>
          <w:rFonts w:ascii="Times New Roman" w:hAnsi="Times New Roman" w:cs="Times New Roman"/>
          <w:sz w:val="28"/>
          <w:szCs w:val="28"/>
        </w:rPr>
        <w:t>Иркутской</w:t>
      </w:r>
      <w:r w:rsidRPr="00C56944">
        <w:rPr>
          <w:rFonts w:ascii="Times New Roman" w:hAnsi="Times New Roman" w:cs="Times New Roman"/>
          <w:sz w:val="28"/>
          <w:szCs w:val="28"/>
        </w:rPr>
        <w:t xml:space="preserve"> области</w:t>
      </w:r>
      <w:r w:rsidR="001566E2">
        <w:rPr>
          <w:rFonts w:ascii="Times New Roman" w:hAnsi="Times New Roman" w:cs="Times New Roman"/>
          <w:sz w:val="28"/>
          <w:szCs w:val="28"/>
        </w:rPr>
        <w:t>,</w:t>
      </w:r>
      <w:r w:rsidRPr="00C56944">
        <w:rPr>
          <w:rFonts w:ascii="Times New Roman" w:hAnsi="Times New Roman" w:cs="Times New Roman"/>
          <w:sz w:val="28"/>
          <w:szCs w:val="28"/>
        </w:rPr>
        <w:t xml:space="preserve">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w:t>
      </w:r>
      <w:proofErr w:type="gramEnd"/>
      <w:r w:rsidRPr="00C56944">
        <w:rPr>
          <w:rFonts w:ascii="Times New Roman" w:hAnsi="Times New Roman" w:cs="Times New Roman"/>
          <w:sz w:val="28"/>
          <w:szCs w:val="28"/>
        </w:rPr>
        <w:t xml:space="preserve"> бюджета ГРБС. </w:t>
      </w:r>
    </w:p>
    <w:p w:rsidR="0041206B"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18. </w:t>
      </w:r>
      <w:proofErr w:type="gramStart"/>
      <w:r w:rsidRPr="00C56944">
        <w:rPr>
          <w:rFonts w:ascii="Times New Roman" w:hAnsi="Times New Roman" w:cs="Times New Roman"/>
          <w:sz w:val="28"/>
          <w:szCs w:val="28"/>
        </w:rPr>
        <w:t xml:space="preserve">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 </w:t>
      </w:r>
      <w:proofErr w:type="gramEnd"/>
    </w:p>
    <w:p w:rsidR="00B161DF" w:rsidRPr="00C56944" w:rsidRDefault="00B161DF" w:rsidP="00B161DF">
      <w:pPr>
        <w:spacing w:after="0" w:line="240" w:lineRule="auto"/>
        <w:ind w:firstLine="709"/>
        <w:jc w:val="both"/>
        <w:rPr>
          <w:rFonts w:ascii="Times New Roman" w:hAnsi="Times New Roman" w:cs="Times New Roman"/>
          <w:sz w:val="28"/>
          <w:szCs w:val="28"/>
        </w:rPr>
      </w:pPr>
    </w:p>
    <w:p w:rsidR="0041206B" w:rsidRPr="001566E2" w:rsidRDefault="00B852D5" w:rsidP="00B161DF">
      <w:pPr>
        <w:spacing w:after="0" w:line="240" w:lineRule="auto"/>
        <w:jc w:val="center"/>
        <w:rPr>
          <w:rFonts w:ascii="Times New Roman" w:hAnsi="Times New Roman" w:cs="Times New Roman"/>
          <w:b/>
          <w:sz w:val="28"/>
          <w:szCs w:val="28"/>
        </w:rPr>
      </w:pPr>
      <w:r w:rsidRPr="001566E2">
        <w:rPr>
          <w:rFonts w:ascii="Times New Roman" w:hAnsi="Times New Roman" w:cs="Times New Roman"/>
          <w:b/>
          <w:sz w:val="28"/>
          <w:szCs w:val="28"/>
        </w:rPr>
        <w:t>VI. Отчет об исполнении бюджета</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19. Отчет об исполнении бюджета должен обеспечивать сопоставление бюджетных назначений, утвержденных решением о бюджете, с данными об исполнении бюджета </w:t>
      </w:r>
      <w:r w:rsidR="001566E2">
        <w:rPr>
          <w:rFonts w:ascii="Times New Roman" w:hAnsi="Times New Roman" w:cs="Times New Roman"/>
          <w:sz w:val="28"/>
          <w:szCs w:val="28"/>
        </w:rPr>
        <w:t>муниципального образования Мамско-Чуйского района</w:t>
      </w:r>
      <w:r w:rsidRPr="00C56944">
        <w:rPr>
          <w:rFonts w:ascii="Times New Roman" w:hAnsi="Times New Roman" w:cs="Times New Roman"/>
          <w:sz w:val="28"/>
          <w:szCs w:val="28"/>
        </w:rPr>
        <w:t xml:space="preserve">.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21. В Отчете об исполнении бюджета отражаются показатели в следующей структуре разделов:</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а) Доходы бюджета; </w:t>
      </w:r>
    </w:p>
    <w:p w:rsidR="0041206B" w:rsidRPr="00C56944" w:rsidRDefault="00B161DF" w:rsidP="00B16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52D5" w:rsidRPr="00C56944">
        <w:rPr>
          <w:rFonts w:ascii="Times New Roman" w:hAnsi="Times New Roman" w:cs="Times New Roman"/>
          <w:sz w:val="28"/>
          <w:szCs w:val="28"/>
        </w:rPr>
        <w:t>б) Расходы бюджета;</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в) Источники финансирования дефицита бюджета.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22. Показатели Отчета об исполнении бюджета отражаются в разрезе кодов бюджетной классификации Российской Федерации</w:t>
      </w:r>
      <w:r w:rsidR="0041206B" w:rsidRPr="00C56944">
        <w:rPr>
          <w:rFonts w:ascii="Times New Roman" w:hAnsi="Times New Roman" w:cs="Times New Roman"/>
          <w:sz w:val="28"/>
          <w:szCs w:val="28"/>
        </w:rPr>
        <w:t>,</w:t>
      </w:r>
      <w:r w:rsidRPr="00C56944">
        <w:rPr>
          <w:rFonts w:ascii="Times New Roman" w:hAnsi="Times New Roman" w:cs="Times New Roman"/>
          <w:sz w:val="28"/>
          <w:szCs w:val="28"/>
        </w:rPr>
        <w:t xml:space="preserve"> в структуре утвержденных решением о бюджете бюджетных назначений по доходам бюджета, расходам бюджета и источникам финансирования дефицита бюджета. </w:t>
      </w:r>
    </w:p>
    <w:p w:rsidR="001566E2"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23. По соответствующим разделам Отчета об исполнении бюджета отражаются годовые объемы:</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 а) плановых показателей доходов бюджета, утвержденных решением о бюджете;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lastRenderedPageBreak/>
        <w:t xml:space="preserve">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в) плановых показателей поступлений по источникам финансирования дефицита бюджета, утвержденных решением о бюджете;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д) изменений остатка средств бюджета, утвержденных решением о бюджете.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 </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25. </w:t>
      </w:r>
      <w:proofErr w:type="gramStart"/>
      <w:r w:rsidRPr="00C56944">
        <w:rPr>
          <w:rFonts w:ascii="Times New Roman" w:hAnsi="Times New Roman" w:cs="Times New Roman"/>
          <w:sz w:val="28"/>
          <w:szCs w:val="28"/>
        </w:rPr>
        <w:t xml:space="preserve">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 </w:t>
      </w:r>
      <w:proofErr w:type="gramEnd"/>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26. Отчет об исполнении бюджета должен обеспечивать сопоставление бюджетных назначений, утвержденных решением о бюджете, с данными об исполнении бюджета </w:t>
      </w:r>
      <w:r w:rsidR="0041206B" w:rsidRPr="00C56944">
        <w:rPr>
          <w:rFonts w:ascii="Times New Roman" w:hAnsi="Times New Roman" w:cs="Times New Roman"/>
          <w:sz w:val="28"/>
          <w:szCs w:val="28"/>
        </w:rPr>
        <w:t>субъекта Российской Федерации.</w:t>
      </w:r>
    </w:p>
    <w:p w:rsidR="0041206B"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27. Показатели Отчета об исполнении бюджета отражаются в разрезе кодов бюджетной классификации Российской Федерации. </w:t>
      </w:r>
    </w:p>
    <w:p w:rsidR="00B161DF" w:rsidRPr="00C56944" w:rsidRDefault="00B161DF" w:rsidP="00B161DF">
      <w:pPr>
        <w:spacing w:after="0" w:line="240" w:lineRule="auto"/>
        <w:ind w:firstLine="709"/>
        <w:jc w:val="both"/>
        <w:rPr>
          <w:rFonts w:ascii="Times New Roman" w:hAnsi="Times New Roman" w:cs="Times New Roman"/>
          <w:sz w:val="28"/>
          <w:szCs w:val="28"/>
        </w:rPr>
      </w:pPr>
    </w:p>
    <w:p w:rsidR="0041206B" w:rsidRPr="001566E2" w:rsidRDefault="00B852D5" w:rsidP="00B161DF">
      <w:pPr>
        <w:spacing w:after="0" w:line="240" w:lineRule="auto"/>
        <w:jc w:val="center"/>
        <w:rPr>
          <w:rFonts w:ascii="Times New Roman" w:hAnsi="Times New Roman" w:cs="Times New Roman"/>
          <w:b/>
          <w:sz w:val="28"/>
          <w:szCs w:val="28"/>
        </w:rPr>
      </w:pPr>
      <w:r w:rsidRPr="001566E2">
        <w:rPr>
          <w:rFonts w:ascii="Times New Roman" w:hAnsi="Times New Roman" w:cs="Times New Roman"/>
          <w:b/>
          <w:sz w:val="28"/>
          <w:szCs w:val="28"/>
        </w:rPr>
        <w:t>VII. Пояснительная записка</w:t>
      </w:r>
    </w:p>
    <w:p w:rsidR="0041206B"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 xml:space="preserve">28. В составе годовой Пояснительной записки к Балансу раскрываются следующие сведения, содержащие бюджетную информацию: </w:t>
      </w:r>
      <w:r w:rsidR="0041206B" w:rsidRPr="00C56944">
        <w:rPr>
          <w:rFonts w:ascii="Times New Roman" w:hAnsi="Times New Roman" w:cs="Times New Roman"/>
          <w:sz w:val="28"/>
          <w:szCs w:val="28"/>
        </w:rPr>
        <w:t>с</w:t>
      </w:r>
      <w:r w:rsidRPr="00C56944">
        <w:rPr>
          <w:rFonts w:ascii="Times New Roman" w:hAnsi="Times New Roman" w:cs="Times New Roman"/>
          <w:sz w:val="28"/>
          <w:szCs w:val="28"/>
        </w:rPr>
        <w:t xml:space="preserve">ведения о результатах деятельности по исполнению муниципального задания. </w:t>
      </w:r>
    </w:p>
    <w:p w:rsidR="00E13D62" w:rsidRPr="00C56944" w:rsidRDefault="00B852D5" w:rsidP="00B161DF">
      <w:pPr>
        <w:spacing w:after="0" w:line="240" w:lineRule="auto"/>
        <w:ind w:firstLine="709"/>
        <w:jc w:val="both"/>
        <w:rPr>
          <w:rFonts w:ascii="Times New Roman" w:hAnsi="Times New Roman" w:cs="Times New Roman"/>
          <w:sz w:val="28"/>
          <w:szCs w:val="28"/>
        </w:rPr>
      </w:pPr>
      <w:r w:rsidRPr="00C56944">
        <w:rPr>
          <w:rFonts w:ascii="Times New Roman" w:hAnsi="Times New Roman" w:cs="Times New Roman"/>
          <w:sz w:val="28"/>
          <w:szCs w:val="28"/>
        </w:rPr>
        <w:t>Указанные Сведения содержат обобщенные за отчетный период утвержденные плановые и фактические показатели в стоимостном выражении, в том числе разница между плановыми и фактическими показателями.</w:t>
      </w:r>
    </w:p>
    <w:sectPr w:rsidR="00E13D62" w:rsidRPr="00C56944" w:rsidSect="0011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017B"/>
    <w:rsid w:val="00114A49"/>
    <w:rsid w:val="001566E2"/>
    <w:rsid w:val="0041206B"/>
    <w:rsid w:val="0044017B"/>
    <w:rsid w:val="00461FAE"/>
    <w:rsid w:val="005342E8"/>
    <w:rsid w:val="00564954"/>
    <w:rsid w:val="00625A25"/>
    <w:rsid w:val="00875E8D"/>
    <w:rsid w:val="0088305F"/>
    <w:rsid w:val="008E345D"/>
    <w:rsid w:val="00B161DF"/>
    <w:rsid w:val="00B852D5"/>
    <w:rsid w:val="00C56944"/>
    <w:rsid w:val="00D32107"/>
    <w:rsid w:val="00E13D62"/>
    <w:rsid w:val="00FD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A25"/>
    <w:pPr>
      <w:ind w:left="720"/>
      <w:contextualSpacing/>
    </w:pPr>
  </w:style>
  <w:style w:type="paragraph" w:styleId="a4">
    <w:name w:val="No Spacing"/>
    <w:uiPriority w:val="1"/>
    <w:qFormat/>
    <w:rsid w:val="008E345D"/>
    <w:pPr>
      <w:spacing w:after="0" w:line="240" w:lineRule="auto"/>
    </w:pPr>
  </w:style>
  <w:style w:type="paragraph" w:styleId="a5">
    <w:name w:val="Balloon Text"/>
    <w:basedOn w:val="a"/>
    <w:link w:val="a6"/>
    <w:uiPriority w:val="99"/>
    <w:semiHidden/>
    <w:unhideWhenUsed/>
    <w:rsid w:val="0046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A25"/>
    <w:pPr>
      <w:ind w:left="720"/>
      <w:contextualSpacing/>
    </w:pPr>
  </w:style>
  <w:style w:type="paragraph" w:styleId="a4">
    <w:name w:val="No Spacing"/>
    <w:uiPriority w:val="1"/>
    <w:qFormat/>
    <w:rsid w:val="008E3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2023-06-15T00:55:00Z</cp:lastPrinted>
  <dcterms:created xsi:type="dcterms:W3CDTF">2023-02-22T02:48:00Z</dcterms:created>
  <dcterms:modified xsi:type="dcterms:W3CDTF">2023-06-15T01:01:00Z</dcterms:modified>
</cp:coreProperties>
</file>